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7C71" w14:textId="77777777" w:rsidR="006A61BD" w:rsidRDefault="00B2110E">
      <w:pPr>
        <w:spacing w:line="80" w:lineRule="atLeas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定点药店、门诊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医保电子凭证扫码支付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结算操作手册</w:t>
      </w:r>
    </w:p>
    <w:p w14:paraId="5E89DF9A" w14:textId="77777777" w:rsidR="006A61BD" w:rsidRDefault="006A61BD">
      <w:pPr>
        <w:spacing w:line="80" w:lineRule="atLeast"/>
        <w:jc w:val="center"/>
        <w:rPr>
          <w:rFonts w:ascii="宋体" w:eastAsia="宋体" w:hAnsi="宋体"/>
          <w:b/>
          <w:sz w:val="24"/>
          <w:szCs w:val="24"/>
        </w:rPr>
      </w:pPr>
    </w:p>
    <w:p w14:paraId="6A540E01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凭证是医疗保障领域个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人唯一的电子身份凭证，是国家医疗保障局发行的用于参保人身份验证、基础保障服务、诊疗保障服务等</w:t>
      </w:r>
      <w:proofErr w:type="gramStart"/>
      <w:r>
        <w:rPr>
          <w:rFonts w:ascii="宋体" w:eastAsia="宋体" w:hAnsi="宋体" w:hint="eastAsia"/>
          <w:sz w:val="24"/>
          <w:szCs w:val="24"/>
        </w:rPr>
        <w:t>医</w:t>
      </w:r>
      <w:proofErr w:type="gramEnd"/>
      <w:r>
        <w:rPr>
          <w:rFonts w:ascii="宋体" w:eastAsia="宋体" w:hAnsi="宋体" w:hint="eastAsia"/>
          <w:sz w:val="24"/>
          <w:szCs w:val="24"/>
        </w:rPr>
        <w:t>保公共服务的总出入口，具有</w:t>
      </w:r>
      <w:r>
        <w:rPr>
          <w:rFonts w:ascii="宋体" w:eastAsia="宋体" w:hAnsi="宋体"/>
          <w:sz w:val="24"/>
          <w:szCs w:val="24"/>
        </w:rPr>
        <w:t>全国通用</w:t>
      </w:r>
      <w:r>
        <w:rPr>
          <w:rFonts w:ascii="宋体" w:eastAsia="宋体" w:hAnsi="宋体" w:hint="eastAsia"/>
          <w:sz w:val="24"/>
          <w:szCs w:val="24"/>
        </w:rPr>
        <w:t>、方便快捷、应用丰富、安全可靠的特点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为方便定点药店、门诊及时为参保人提供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凭证支付结算服务，现编写操作手册，请各定点单位学习使用。</w:t>
      </w:r>
    </w:p>
    <w:p w14:paraId="35AA2E41" w14:textId="77777777" w:rsidR="006A61BD" w:rsidRDefault="00B2110E">
      <w:pPr>
        <w:spacing w:line="80" w:lineRule="atLeas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医保电子凭证扫码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购药结算</w:t>
      </w:r>
    </w:p>
    <w:p w14:paraId="5CBD510C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（一）参保人使用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凭证支付结算时，定点药店、门诊在地</w:t>
      </w:r>
      <w:proofErr w:type="gramStart"/>
      <w:r>
        <w:rPr>
          <w:rFonts w:ascii="宋体" w:eastAsia="宋体" w:hAnsi="宋体" w:hint="eastAsia"/>
          <w:sz w:val="24"/>
          <w:szCs w:val="24"/>
        </w:rPr>
        <w:t>纬</w:t>
      </w:r>
      <w:proofErr w:type="gramEnd"/>
      <w:r>
        <w:rPr>
          <w:rFonts w:ascii="宋体" w:eastAsia="宋体" w:hAnsi="宋体" w:hint="eastAsia"/>
          <w:sz w:val="24"/>
          <w:szCs w:val="24"/>
        </w:rPr>
        <w:t>智慧药店结算系统的首页中，点击【刷卡消费】按钮，如图：</w:t>
      </w:r>
    </w:p>
    <w:p w14:paraId="65DB269A" w14:textId="77777777" w:rsidR="006A61BD" w:rsidRDefault="00B2110E">
      <w:pPr>
        <w:spacing w:line="80" w:lineRule="atLeas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02B44862" wp14:editId="59497DD0">
            <wp:extent cx="3990975" cy="2511425"/>
            <wp:effectExtent l="0" t="0" r="952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029" cy="26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DBB5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36C86D4" wp14:editId="3AB9B8D4">
            <wp:simplePos x="0" y="0"/>
            <wp:positionH relativeFrom="column">
              <wp:posOffset>38100</wp:posOffset>
            </wp:positionH>
            <wp:positionV relativeFrom="paragraph">
              <wp:posOffset>518160</wp:posOffset>
            </wp:positionV>
            <wp:extent cx="5235575" cy="22104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9" t="6063" r="1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宋体" w:eastAsia="宋体" w:hAnsi="宋体" w:hint="eastAsia"/>
          <w:sz w:val="24"/>
          <w:szCs w:val="24"/>
        </w:rPr>
        <w:t>（二）进入“刷卡消费”页面，点击【医保电子凭证】按钮，系统弹出“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凭证”对话框，如图：</w:t>
      </w:r>
    </w:p>
    <w:p w14:paraId="6F4D6899" w14:textId="77777777" w:rsidR="006A61BD" w:rsidRDefault="00B2110E">
      <w:pPr>
        <w:spacing w:line="80" w:lineRule="atLeast"/>
        <w:ind w:leftChars="-1" w:hanging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07B2981E" w14:textId="77777777" w:rsidR="006A61BD" w:rsidRDefault="00B2110E">
      <w:pPr>
        <w:spacing w:line="80" w:lineRule="atLeast"/>
        <w:ind w:leftChars="-1" w:left="-2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（三）定点药店、门诊对参保人提供的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二维码进行</w:t>
      </w:r>
      <w:proofErr w:type="gramEnd"/>
      <w:r>
        <w:rPr>
          <w:rFonts w:ascii="宋体" w:eastAsia="宋体" w:hAnsi="宋体" w:hint="eastAsia"/>
          <w:sz w:val="24"/>
          <w:szCs w:val="24"/>
        </w:rPr>
        <w:t>扫码，</w:t>
      </w:r>
      <w:proofErr w:type="gramStart"/>
      <w:r>
        <w:rPr>
          <w:rFonts w:ascii="宋体" w:eastAsia="宋体" w:hAnsi="宋体" w:hint="eastAsia"/>
          <w:sz w:val="24"/>
          <w:szCs w:val="24"/>
        </w:rPr>
        <w:t>扫码方式</w:t>
      </w:r>
      <w:proofErr w:type="gramEnd"/>
      <w:r>
        <w:rPr>
          <w:rFonts w:ascii="宋体" w:eastAsia="宋体" w:hAnsi="宋体" w:hint="eastAsia"/>
          <w:sz w:val="24"/>
          <w:szCs w:val="24"/>
        </w:rPr>
        <w:t>有两种：</w:t>
      </w:r>
    </w:p>
    <w:p w14:paraId="698264FA" w14:textId="77777777" w:rsidR="006A61BD" w:rsidRDefault="00B2110E">
      <w:pPr>
        <w:spacing w:line="80" w:lineRule="atLeas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方式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智能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机进行扫码。点击【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扫码】按钮，再点击</w:t>
      </w:r>
      <w:r>
        <w:rPr>
          <w:rFonts w:ascii="宋体" w:eastAsia="宋体" w:hAnsi="宋体" w:hint="eastAsia"/>
          <w:sz w:val="24"/>
          <w:szCs w:val="24"/>
        </w:rPr>
        <w:t>A9</w:t>
      </w:r>
      <w:r>
        <w:rPr>
          <w:rFonts w:ascii="宋体" w:eastAsia="宋体" w:hAnsi="宋体" w:hint="eastAsia"/>
          <w:sz w:val="24"/>
          <w:szCs w:val="24"/>
        </w:rPr>
        <w:t>智能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机屏幕上出现的“扫一扫”按钮，并将参保人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二维码置于</w:t>
      </w:r>
      <w:proofErr w:type="gramEnd"/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机摄像头上方进行扫码，</w:t>
      </w:r>
      <w:proofErr w:type="gramStart"/>
      <w:r>
        <w:rPr>
          <w:rFonts w:ascii="宋体" w:eastAsia="宋体" w:hAnsi="宋体" w:hint="eastAsia"/>
          <w:sz w:val="24"/>
          <w:szCs w:val="24"/>
        </w:rPr>
        <w:t>扫码后会</w:t>
      </w:r>
      <w:proofErr w:type="gramEnd"/>
      <w:r>
        <w:rPr>
          <w:rFonts w:ascii="宋体" w:eastAsia="宋体" w:hAnsi="宋体" w:hint="eastAsia"/>
          <w:sz w:val="24"/>
          <w:szCs w:val="24"/>
        </w:rPr>
        <w:t>听到“叮”的一声</w:t>
      </w:r>
      <w:proofErr w:type="gramStart"/>
      <w:r>
        <w:rPr>
          <w:rFonts w:ascii="宋体" w:eastAsia="宋体" w:hAnsi="宋体" w:hint="eastAsia"/>
          <w:sz w:val="24"/>
          <w:szCs w:val="24"/>
        </w:rPr>
        <w:t>表示扫码成功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14:paraId="4A68BFDC" w14:textId="77777777" w:rsidR="006A61BD" w:rsidRDefault="00B2110E">
      <w:pPr>
        <w:spacing w:line="80" w:lineRule="atLeast"/>
        <w:ind w:leftChars="200" w:left="42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114300" distR="114300" wp14:anchorId="566F9779" wp14:editId="6C4B2E7C">
            <wp:extent cx="4940122" cy="1796415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897" cy="18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2A1F" w14:textId="77777777" w:rsidR="006A61BD" w:rsidRDefault="00B2110E">
      <w:pPr>
        <w:spacing w:line="80" w:lineRule="atLeas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方式二</w:t>
      </w:r>
      <w:r>
        <w:rPr>
          <w:rFonts w:ascii="宋体" w:eastAsia="宋体" w:hAnsi="宋体" w:hint="eastAsia"/>
          <w:sz w:val="24"/>
          <w:szCs w:val="24"/>
        </w:rPr>
        <w:t>：通过药店、门诊的</w:t>
      </w:r>
      <w:proofErr w:type="gramStart"/>
      <w:r>
        <w:rPr>
          <w:rFonts w:ascii="宋体" w:eastAsia="宋体" w:hAnsi="宋体" w:hint="eastAsia"/>
          <w:sz w:val="24"/>
          <w:szCs w:val="24"/>
        </w:rPr>
        <w:t>扫码枪或扫码墩</w:t>
      </w:r>
      <w:proofErr w:type="gramEnd"/>
      <w:r>
        <w:rPr>
          <w:rFonts w:ascii="宋体" w:eastAsia="宋体" w:hAnsi="宋体" w:hint="eastAsia"/>
          <w:sz w:val="24"/>
          <w:szCs w:val="24"/>
        </w:rPr>
        <w:t>进行扫码。操作员将光标放置下图的二</w:t>
      </w:r>
      <w:proofErr w:type="gramStart"/>
      <w:r>
        <w:rPr>
          <w:rFonts w:ascii="宋体" w:eastAsia="宋体" w:hAnsi="宋体" w:hint="eastAsia"/>
          <w:sz w:val="24"/>
          <w:szCs w:val="24"/>
        </w:rPr>
        <w:t>维码小</w:t>
      </w:r>
      <w:proofErr w:type="gramEnd"/>
      <w:r>
        <w:rPr>
          <w:rFonts w:ascii="宋体" w:eastAsia="宋体" w:hAnsi="宋体" w:hint="eastAsia"/>
          <w:sz w:val="24"/>
          <w:szCs w:val="24"/>
        </w:rPr>
        <w:t>框内，然后用二</w:t>
      </w:r>
      <w:proofErr w:type="gramStart"/>
      <w:r>
        <w:rPr>
          <w:rFonts w:ascii="宋体" w:eastAsia="宋体" w:hAnsi="宋体" w:hint="eastAsia"/>
          <w:sz w:val="24"/>
          <w:szCs w:val="24"/>
        </w:rPr>
        <w:t>维码扫码枪或扫码墩对</w:t>
      </w:r>
      <w:proofErr w:type="gramEnd"/>
      <w:r>
        <w:rPr>
          <w:rFonts w:ascii="宋体" w:eastAsia="宋体" w:hAnsi="宋体" w:hint="eastAsia"/>
          <w:sz w:val="24"/>
          <w:szCs w:val="24"/>
        </w:rPr>
        <w:t>参保人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凭证进行扫码，</w:t>
      </w:r>
      <w:proofErr w:type="gramStart"/>
      <w:r>
        <w:rPr>
          <w:rFonts w:ascii="宋体" w:eastAsia="宋体" w:hAnsi="宋体" w:hint="eastAsia"/>
          <w:sz w:val="24"/>
          <w:szCs w:val="24"/>
        </w:rPr>
        <w:t>扫码后会</w:t>
      </w:r>
      <w:proofErr w:type="gramEnd"/>
      <w:r>
        <w:rPr>
          <w:rFonts w:ascii="宋体" w:eastAsia="宋体" w:hAnsi="宋体" w:hint="eastAsia"/>
          <w:sz w:val="24"/>
          <w:szCs w:val="24"/>
        </w:rPr>
        <w:t>听到“叮”的一声</w:t>
      </w:r>
      <w:proofErr w:type="gramStart"/>
      <w:r>
        <w:rPr>
          <w:rFonts w:ascii="宋体" w:eastAsia="宋体" w:hAnsi="宋体" w:hint="eastAsia"/>
          <w:sz w:val="24"/>
          <w:szCs w:val="24"/>
        </w:rPr>
        <w:t>表示扫码成功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14:paraId="087DC0E1" w14:textId="77777777" w:rsidR="006A61BD" w:rsidRDefault="00B2110E">
      <w:pPr>
        <w:spacing w:line="80" w:lineRule="atLeas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842BC38" wp14:editId="5396192A">
            <wp:extent cx="5066144" cy="1883410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610" b="20208"/>
                    <a:stretch>
                      <a:fillRect/>
                    </a:stretch>
                  </pic:blipFill>
                  <pic:spPr>
                    <a:xfrm>
                      <a:off x="0" y="0"/>
                      <a:ext cx="5159506" cy="19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3481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proofErr w:type="gramStart"/>
      <w:r>
        <w:rPr>
          <w:rFonts w:ascii="宋体" w:eastAsia="宋体" w:hAnsi="宋体" w:hint="eastAsia"/>
          <w:sz w:val="24"/>
          <w:szCs w:val="24"/>
        </w:rPr>
        <w:t>扫码成功</w:t>
      </w:r>
      <w:proofErr w:type="gramEnd"/>
      <w:r>
        <w:rPr>
          <w:rFonts w:ascii="宋体" w:eastAsia="宋体" w:hAnsi="宋体" w:hint="eastAsia"/>
          <w:sz w:val="24"/>
          <w:szCs w:val="24"/>
        </w:rPr>
        <w:t>后，系统自动调取参保人的姓名、身份证号码、社保卡号、社保卡余额等信息，支付方式默认【社保卡】即可，如图：</w:t>
      </w:r>
    </w:p>
    <w:p w14:paraId="21B41E9E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1050464F" wp14:editId="6D8280EC">
            <wp:extent cx="4908175" cy="2430780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02" b="1480"/>
                    <a:stretch>
                      <a:fillRect/>
                    </a:stretch>
                  </pic:blipFill>
                  <pic:spPr>
                    <a:xfrm>
                      <a:off x="0" y="0"/>
                      <a:ext cx="5064709" cy="25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6081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（五）录入药品信息。此步骤和使用社保卡消费录入药品信息步骤一致，通过扫取药品电子监管码（</w:t>
      </w:r>
      <w:proofErr w:type="gramStart"/>
      <w:r>
        <w:rPr>
          <w:rFonts w:ascii="宋体" w:eastAsia="宋体" w:hAnsi="宋体" w:hint="eastAsia"/>
          <w:sz w:val="24"/>
          <w:szCs w:val="24"/>
        </w:rPr>
        <w:t>无电子</w:t>
      </w:r>
      <w:proofErr w:type="gramEnd"/>
      <w:r>
        <w:rPr>
          <w:rFonts w:ascii="宋体" w:eastAsia="宋体" w:hAnsi="宋体" w:hint="eastAsia"/>
          <w:sz w:val="24"/>
          <w:szCs w:val="24"/>
        </w:rPr>
        <w:t>监管码或商品码药品选择“无码项目录入”）获取药品信息。</w:t>
      </w:r>
    </w:p>
    <w:p w14:paraId="340DE4D2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（六）药品信息录入完成后，点击【结算】按钮进行</w:t>
      </w:r>
      <w:r>
        <w:rPr>
          <w:rFonts w:ascii="宋体" w:eastAsia="宋体" w:hAnsi="宋体" w:hint="eastAsia"/>
          <w:sz w:val="24"/>
          <w:szCs w:val="24"/>
        </w:rPr>
        <w:t>费用结算，如图：</w:t>
      </w:r>
    </w:p>
    <w:p w14:paraId="1410095C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114300" distR="114300" wp14:anchorId="625FDCD7" wp14:editId="0F03B08C">
            <wp:extent cx="4710742" cy="2049780"/>
            <wp:effectExtent l="0" t="0" r="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99" cy="20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C352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（七）结算后弹出收费确认页面，操作员核对“社保卡余额”和“个人账户支付”金额是否正确。</w:t>
      </w:r>
    </w:p>
    <w:p w14:paraId="30A903C5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5369ABB4" wp14:editId="5C2A2CD1">
            <wp:extent cx="4754880" cy="2225040"/>
            <wp:effectExtent l="0" t="0" r="0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963" cy="22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7461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（八）点击【收费记账】按钮后，弹出发票打印页面，如图：</w:t>
      </w:r>
    </w:p>
    <w:p w14:paraId="7C37A8F1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79D5FEED" wp14:editId="01F631F2">
            <wp:extent cx="4730750" cy="2628900"/>
            <wp:effectExtent l="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346" cy="266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217B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点击【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打印】按钮后，</w:t>
      </w:r>
      <w:r>
        <w:rPr>
          <w:rFonts w:ascii="宋体" w:eastAsia="宋体" w:hAnsi="宋体" w:hint="eastAsia"/>
          <w:sz w:val="24"/>
          <w:szCs w:val="24"/>
        </w:rPr>
        <w:t>POS</w:t>
      </w:r>
      <w:r>
        <w:rPr>
          <w:rFonts w:ascii="宋体" w:eastAsia="宋体" w:hAnsi="宋体" w:hint="eastAsia"/>
          <w:sz w:val="24"/>
          <w:szCs w:val="24"/>
        </w:rPr>
        <w:t>机会自动打印长条小票。同时，参保人</w:t>
      </w:r>
      <w:proofErr w:type="gramStart"/>
      <w:r>
        <w:rPr>
          <w:rFonts w:ascii="宋体" w:eastAsia="宋体" w:hAnsi="宋体" w:hint="eastAsia"/>
          <w:sz w:val="24"/>
          <w:szCs w:val="24"/>
        </w:rPr>
        <w:t>手机端会自动</w:t>
      </w:r>
      <w:proofErr w:type="gramEnd"/>
      <w:r>
        <w:rPr>
          <w:rFonts w:ascii="宋体" w:eastAsia="宋体" w:hAnsi="宋体" w:hint="eastAsia"/>
          <w:sz w:val="24"/>
          <w:szCs w:val="24"/>
        </w:rPr>
        <w:t>提示个人</w:t>
      </w:r>
      <w:proofErr w:type="gramStart"/>
      <w:r>
        <w:rPr>
          <w:rFonts w:ascii="宋体" w:eastAsia="宋体" w:hAnsi="宋体" w:hint="eastAsia"/>
          <w:sz w:val="24"/>
          <w:szCs w:val="24"/>
        </w:rPr>
        <w:t>账户扣费消息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14:paraId="3C66564F" w14:textId="77777777" w:rsidR="006A61BD" w:rsidRDefault="006A61BD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D09DA75" w14:textId="77777777" w:rsidR="006A61BD" w:rsidRDefault="00B2110E">
      <w:pPr>
        <w:spacing w:line="80" w:lineRule="atLeas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凭证刷卡退费</w:t>
      </w:r>
    </w:p>
    <w:p w14:paraId="3E0E9877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（一）如果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医保电子凭证扫码</w:t>
      </w:r>
      <w:proofErr w:type="gramEnd"/>
      <w:r>
        <w:rPr>
          <w:rFonts w:ascii="宋体" w:eastAsia="宋体" w:hAnsi="宋体" w:hint="eastAsia"/>
          <w:sz w:val="24"/>
          <w:szCs w:val="24"/>
        </w:rPr>
        <w:t>结算后需要给参保人进行退费，在首页点击按钮【刷卡退费】，如图：</w:t>
      </w:r>
    </w:p>
    <w:p w14:paraId="50FBDE87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582DEE75" wp14:editId="7521EB4C">
            <wp:extent cx="4397375" cy="1979295"/>
            <wp:effectExtent l="0" t="0" r="3175" b="1905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299" cy="19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BDF4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（二）进入“刷卡退费”界面，按照参保人消费日期进行查询，或者按照“身份证号”、“姓名”、“社保卡号”进行查询。查询出此笔结算记录后，点击按钮【撤销结算】进行撤销，如图：</w:t>
      </w:r>
    </w:p>
    <w:p w14:paraId="0A481C7A" w14:textId="77777777" w:rsidR="006A61BD" w:rsidRDefault="00B2110E">
      <w:pPr>
        <w:spacing w:line="8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14CB8EC" wp14:editId="441E0D99">
            <wp:extent cx="4825365" cy="23609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" b="7854"/>
                    <a:stretch>
                      <a:fillRect/>
                    </a:stretch>
                  </pic:blipFill>
                  <pic:spPr>
                    <a:xfrm>
                      <a:off x="0" y="0"/>
                      <a:ext cx="4892738" cy="23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17D7" w14:textId="77777777" w:rsidR="006A61BD" w:rsidRDefault="00B2110E">
      <w:pPr>
        <w:spacing w:line="80" w:lineRule="atLeast"/>
        <w:ind w:firstLine="5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（三）撤销成功后，系统提示“撤销成功”，如图：</w:t>
      </w:r>
    </w:p>
    <w:p w14:paraId="3F944A54" w14:textId="77777777" w:rsidR="006A61BD" w:rsidRDefault="00B2110E">
      <w:pPr>
        <w:spacing w:line="80" w:lineRule="atLeast"/>
        <w:ind w:firstLine="5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3D1587D" wp14:editId="2CC721E7">
            <wp:extent cx="4883344" cy="21031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b="11454"/>
                    <a:stretch>
                      <a:fillRect/>
                    </a:stretch>
                  </pic:blipFill>
                  <pic:spPr>
                    <a:xfrm>
                      <a:off x="0" y="0"/>
                      <a:ext cx="4971737" cy="214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4D56" w14:textId="77777777" w:rsidR="006A61BD" w:rsidRDefault="006A61BD">
      <w:pPr>
        <w:spacing w:line="80" w:lineRule="atLeast"/>
        <w:rPr>
          <w:rFonts w:ascii="宋体" w:eastAsia="宋体" w:hAnsi="宋体"/>
          <w:sz w:val="24"/>
          <w:szCs w:val="24"/>
        </w:rPr>
      </w:pPr>
    </w:p>
    <w:p w14:paraId="5547A765" w14:textId="77777777" w:rsidR="006A61BD" w:rsidRDefault="00B2110E">
      <w:pPr>
        <w:spacing w:line="80" w:lineRule="atLeas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凭证支付结算对账</w:t>
      </w:r>
    </w:p>
    <w:p w14:paraId="38EDAEA6" w14:textId="77777777" w:rsidR="006A61BD" w:rsidRDefault="00B2110E">
      <w:pPr>
        <w:spacing w:line="80" w:lineRule="atLeast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定点药店、门诊对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凭证支付结算情况进行对账，可通过系统查询和银行对账两种方式。</w:t>
      </w:r>
    </w:p>
    <w:p w14:paraId="1151F1CC" w14:textId="77777777" w:rsidR="006A61BD" w:rsidRDefault="00B2110E">
      <w:pPr>
        <w:spacing w:line="80" w:lineRule="atLeas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（一）系统查询：</w:t>
      </w:r>
      <w:r>
        <w:rPr>
          <w:rFonts w:ascii="宋体" w:eastAsia="宋体" w:hAnsi="宋体" w:hint="eastAsia"/>
          <w:sz w:val="24"/>
          <w:szCs w:val="24"/>
        </w:rPr>
        <w:t>定点药店、门诊在智慧药店系统首页点击按钮【查询余额】，输入起始和终止日期，“消费类型”选择“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凭证”，点击“查询”按钮，即可查询一段时间内本店使用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凭证的交易记录，供对账使用。</w:t>
      </w:r>
    </w:p>
    <w:p w14:paraId="0FB5CA45" w14:textId="77777777" w:rsidR="006A61BD" w:rsidRDefault="00B2110E">
      <w:pPr>
        <w:spacing w:line="80" w:lineRule="atLeas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CBE4E02" wp14:editId="24BDE7AD">
            <wp:extent cx="5012055" cy="20802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b="26065"/>
                    <a:stretch>
                      <a:fillRect/>
                    </a:stretch>
                  </pic:blipFill>
                  <pic:spPr>
                    <a:xfrm>
                      <a:off x="0" y="0"/>
                      <a:ext cx="5056036" cy="20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8485" w14:textId="5300FC8B" w:rsidR="006A61BD" w:rsidRDefault="00B2110E">
      <w:pPr>
        <w:numPr>
          <w:ilvl w:val="0"/>
          <w:numId w:val="1"/>
        </w:numPr>
        <w:spacing w:line="80" w:lineRule="atLeas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银行对账：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凭证合作银行（工商银行）</w:t>
      </w:r>
      <w:r>
        <w:rPr>
          <w:rFonts w:ascii="宋体" w:eastAsia="宋体" w:hAnsi="宋体" w:hint="eastAsia"/>
          <w:sz w:val="24"/>
          <w:szCs w:val="24"/>
        </w:rPr>
        <w:t>通过电子邮箱定期推送各药店、门诊</w:t>
      </w:r>
      <w:proofErr w:type="gramStart"/>
      <w:r>
        <w:rPr>
          <w:rFonts w:ascii="宋体" w:eastAsia="宋体" w:hAnsi="宋体" w:hint="eastAsia"/>
          <w:sz w:val="24"/>
          <w:szCs w:val="24"/>
        </w:rPr>
        <w:t>医保电子</w:t>
      </w:r>
      <w:proofErr w:type="gramEnd"/>
      <w:r>
        <w:rPr>
          <w:rFonts w:ascii="宋体" w:eastAsia="宋体" w:hAnsi="宋体" w:hint="eastAsia"/>
          <w:sz w:val="24"/>
          <w:szCs w:val="24"/>
        </w:rPr>
        <w:t>凭证交易明细，并</w:t>
      </w:r>
      <w:proofErr w:type="gramStart"/>
      <w:r>
        <w:rPr>
          <w:rFonts w:ascii="宋体" w:eastAsia="宋体" w:hAnsi="宋体" w:hint="eastAsia"/>
          <w:sz w:val="24"/>
          <w:szCs w:val="24"/>
        </w:rPr>
        <w:t>提供网银平台</w:t>
      </w:r>
      <w:proofErr w:type="gramEnd"/>
      <w:r>
        <w:rPr>
          <w:rFonts w:ascii="宋体" w:eastAsia="宋体" w:hAnsi="宋体" w:hint="eastAsia"/>
          <w:sz w:val="24"/>
          <w:szCs w:val="24"/>
        </w:rPr>
        <w:t>线上对账服务，详情请咨询就近工行，联系方式见下表。</w:t>
      </w:r>
    </w:p>
    <w:tbl>
      <w:tblPr>
        <w:tblpPr w:leftFromText="180" w:rightFromText="180" w:vertAnchor="text" w:horzAnchor="page" w:tblpX="2439" w:tblpY="430"/>
        <w:tblOverlap w:val="never"/>
        <w:tblW w:w="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20"/>
        <w:gridCol w:w="1440"/>
        <w:gridCol w:w="1560"/>
      </w:tblGrid>
      <w:tr w:rsidR="006A61BD" w14:paraId="019D27C1" w14:textId="77777777">
        <w:trPr>
          <w:trHeight w:val="4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B8C9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地区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C205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3333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工行联系人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0F42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:rsidR="006A61BD" w14:paraId="6AC8486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AC340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2135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阳谷赵王河路</w:t>
            </w:r>
            <w:r>
              <w:rPr>
                <w:rStyle w:val="font21"/>
                <w:rFonts w:eastAsia="宋体"/>
                <w:lang w:bidi="ar"/>
              </w:rPr>
              <w:t>418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9AA5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82D7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0635-6212387</w:t>
            </w:r>
          </w:p>
        </w:tc>
      </w:tr>
      <w:tr w:rsidR="006A61BD" w14:paraId="199203A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F3AAB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莘县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6719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莘县振兴街</w:t>
            </w:r>
            <w:r>
              <w:rPr>
                <w:rStyle w:val="font21"/>
                <w:rFonts w:eastAsia="宋体"/>
                <w:lang w:bidi="ar"/>
              </w:rPr>
              <w:t>136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1EDAB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李清源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8CD1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0635-7321550</w:t>
            </w:r>
          </w:p>
        </w:tc>
      </w:tr>
      <w:tr w:rsidR="006A61BD" w14:paraId="4480B59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A2FE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99C8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临清市南门里街</w:t>
            </w:r>
            <w:r>
              <w:rPr>
                <w:rStyle w:val="font21"/>
                <w:rFonts w:eastAsia="宋体"/>
                <w:lang w:bidi="ar"/>
              </w:rPr>
              <w:t>367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4747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李宗兴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3C6C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0635-2324932</w:t>
            </w:r>
          </w:p>
        </w:tc>
      </w:tr>
      <w:tr w:rsidR="006A61BD" w14:paraId="433F66F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1E5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25B7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冠县振兴东路</w:t>
            </w:r>
            <w:r>
              <w:rPr>
                <w:rStyle w:val="font21"/>
                <w:rFonts w:eastAsia="宋体"/>
                <w:lang w:bidi="ar"/>
              </w:rPr>
              <w:t>92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A7CF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913A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0635-6025560</w:t>
            </w:r>
          </w:p>
        </w:tc>
      </w:tr>
      <w:tr w:rsidR="006A61BD" w14:paraId="3359A01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DE62C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1B06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高唐金城西路</w:t>
            </w:r>
            <w:r>
              <w:rPr>
                <w:rStyle w:val="font21"/>
                <w:rFonts w:eastAsia="宋体"/>
                <w:lang w:bidi="ar"/>
              </w:rPr>
              <w:t>39</w:t>
            </w:r>
            <w:r>
              <w:rPr>
                <w:rStyle w:val="font11"/>
                <w:rFonts w:hint="default"/>
                <w:lang w:bidi="ar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8488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1699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0635-3958589</w:t>
            </w:r>
          </w:p>
        </w:tc>
      </w:tr>
      <w:tr w:rsidR="006A61BD" w14:paraId="18ECE29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1250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4D1F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东阿府前街</w:t>
            </w:r>
            <w:r>
              <w:rPr>
                <w:rStyle w:val="font21"/>
                <w:rFonts w:eastAsia="宋体"/>
                <w:lang w:bidi="ar"/>
              </w:rPr>
              <w:t>177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71BB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FA1C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0635-3282287</w:t>
            </w:r>
          </w:p>
        </w:tc>
      </w:tr>
      <w:tr w:rsidR="006A61BD" w14:paraId="4D17A31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42DF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B4F8F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茌平县顺河街</w:t>
            </w:r>
            <w:r>
              <w:rPr>
                <w:rStyle w:val="font21"/>
                <w:rFonts w:eastAsia="宋体"/>
                <w:lang w:bidi="ar"/>
              </w:rPr>
              <w:t>68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0607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15A7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0635-4250300</w:t>
            </w:r>
          </w:p>
        </w:tc>
      </w:tr>
      <w:tr w:rsidR="006A61BD" w14:paraId="3A8B687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EFF6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84F6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振兴东路</w:t>
            </w:r>
            <w:r>
              <w:rPr>
                <w:rStyle w:val="font21"/>
                <w:rFonts w:eastAsia="宋体"/>
                <w:lang w:bidi="ar"/>
              </w:rPr>
              <w:t>11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ADFA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3D24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0635-8331929</w:t>
            </w:r>
          </w:p>
        </w:tc>
      </w:tr>
      <w:tr w:rsidR="006A61BD" w14:paraId="384191E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9324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89E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城市昌润南路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0C9C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99623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0635-8900633</w:t>
            </w:r>
          </w:p>
        </w:tc>
      </w:tr>
      <w:tr w:rsidR="006A61BD" w14:paraId="76646A4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5F47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F325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聊城市东昌东路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AFCE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李松杨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31C0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0635-8760035</w:t>
            </w:r>
          </w:p>
        </w:tc>
      </w:tr>
      <w:tr w:rsidR="006A61BD" w14:paraId="1C9F96E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928A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77E6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聊城市东昌东路</w:t>
            </w:r>
            <w:r>
              <w:rPr>
                <w:rStyle w:val="font21"/>
                <w:rFonts w:eastAsia="宋体"/>
                <w:lang w:bidi="ar"/>
              </w:rPr>
              <w:t>52-8</w:t>
            </w:r>
            <w:r>
              <w:rPr>
                <w:rStyle w:val="font11"/>
                <w:rFonts w:hint="default"/>
                <w:lang w:bidi="ar"/>
              </w:rPr>
              <w:t>号工行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7C22" w14:textId="77777777" w:rsidR="006A61BD" w:rsidRDefault="00B211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0C6D" w14:textId="77777777" w:rsidR="006A61BD" w:rsidRDefault="00B2110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0635-8900633</w:t>
            </w:r>
          </w:p>
        </w:tc>
      </w:tr>
    </w:tbl>
    <w:p w14:paraId="316CE593" w14:textId="77777777" w:rsidR="006A61BD" w:rsidRDefault="006A61BD">
      <w:pPr>
        <w:spacing w:line="80" w:lineRule="atLeast"/>
        <w:rPr>
          <w:rFonts w:ascii="宋体" w:eastAsia="宋体" w:hAnsi="宋体"/>
          <w:sz w:val="24"/>
          <w:szCs w:val="24"/>
        </w:rPr>
      </w:pPr>
    </w:p>
    <w:p w14:paraId="39B00115" w14:textId="77777777" w:rsidR="006A61BD" w:rsidRDefault="006A61BD">
      <w:pPr>
        <w:spacing w:line="8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02663D0" w14:textId="77777777" w:rsidR="006A61BD" w:rsidRDefault="006A61BD">
      <w:pPr>
        <w:spacing w:line="80" w:lineRule="atLeast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613AD88F" w14:textId="77777777" w:rsidR="00B2110E" w:rsidRDefault="00B2110E">
      <w:pPr>
        <w:spacing w:line="80" w:lineRule="atLeast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4BCFEC97" w14:textId="67E542A6" w:rsidR="006A61BD" w:rsidRDefault="00B2110E">
      <w:pPr>
        <w:spacing w:line="80" w:lineRule="atLeas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各定点医药机构可登陆聊城市医疗保障局政务网站（</w:t>
      </w:r>
      <w:hyperlink r:id="rId18" w:history="1">
        <w:r>
          <w:rPr>
            <w:rFonts w:ascii="宋体" w:eastAsia="宋体" w:hAnsi="宋体"/>
            <w:sz w:val="24"/>
            <w:szCs w:val="24"/>
          </w:rPr>
          <w:t>http://ylbzj.liaocheng.gov.cn/</w:t>
        </w:r>
      </w:hyperlink>
      <w:r>
        <w:rPr>
          <w:rFonts w:ascii="宋体" w:eastAsia="宋体" w:hAnsi="宋体" w:hint="eastAsia"/>
          <w:sz w:val="24"/>
          <w:szCs w:val="24"/>
        </w:rPr>
        <w:t>）办事服务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资料下载区自行下载本操作手册电子版。</w:t>
      </w:r>
    </w:p>
    <w:sectPr w:rsidR="006A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8A0"/>
    <w:multiLevelType w:val="singleLevel"/>
    <w:tmpl w:val="0E6148A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3C"/>
    <w:rsid w:val="0000047D"/>
    <w:rsid w:val="00004500"/>
    <w:rsid w:val="00025F6A"/>
    <w:rsid w:val="00035963"/>
    <w:rsid w:val="000420D2"/>
    <w:rsid w:val="00065B4A"/>
    <w:rsid w:val="0007751E"/>
    <w:rsid w:val="00092D30"/>
    <w:rsid w:val="000C7455"/>
    <w:rsid w:val="000E1673"/>
    <w:rsid w:val="000F3CB6"/>
    <w:rsid w:val="00105FB4"/>
    <w:rsid w:val="001325CA"/>
    <w:rsid w:val="0013496C"/>
    <w:rsid w:val="00145235"/>
    <w:rsid w:val="00163AAA"/>
    <w:rsid w:val="001748D7"/>
    <w:rsid w:val="0018789C"/>
    <w:rsid w:val="001C2C9D"/>
    <w:rsid w:val="001D5AC6"/>
    <w:rsid w:val="001E7086"/>
    <w:rsid w:val="00202EE9"/>
    <w:rsid w:val="00224F91"/>
    <w:rsid w:val="00237B76"/>
    <w:rsid w:val="00291F95"/>
    <w:rsid w:val="00292B11"/>
    <w:rsid w:val="002B232A"/>
    <w:rsid w:val="002B4931"/>
    <w:rsid w:val="002C2524"/>
    <w:rsid w:val="003165FC"/>
    <w:rsid w:val="00351CEB"/>
    <w:rsid w:val="003656E3"/>
    <w:rsid w:val="003659FC"/>
    <w:rsid w:val="0039420C"/>
    <w:rsid w:val="003A15F1"/>
    <w:rsid w:val="003B3031"/>
    <w:rsid w:val="00401993"/>
    <w:rsid w:val="004028A7"/>
    <w:rsid w:val="00413835"/>
    <w:rsid w:val="0044319C"/>
    <w:rsid w:val="004938AE"/>
    <w:rsid w:val="004D704E"/>
    <w:rsid w:val="004E6147"/>
    <w:rsid w:val="00507DBC"/>
    <w:rsid w:val="005129E8"/>
    <w:rsid w:val="00514EA9"/>
    <w:rsid w:val="0052241E"/>
    <w:rsid w:val="00525611"/>
    <w:rsid w:val="00530394"/>
    <w:rsid w:val="00541BAD"/>
    <w:rsid w:val="005851FF"/>
    <w:rsid w:val="00587571"/>
    <w:rsid w:val="00593DDE"/>
    <w:rsid w:val="005B4711"/>
    <w:rsid w:val="005B4BDC"/>
    <w:rsid w:val="005D3DBC"/>
    <w:rsid w:val="005D5EA3"/>
    <w:rsid w:val="005E742D"/>
    <w:rsid w:val="0060733A"/>
    <w:rsid w:val="00615324"/>
    <w:rsid w:val="00643944"/>
    <w:rsid w:val="00647D85"/>
    <w:rsid w:val="00651FCA"/>
    <w:rsid w:val="00654E6D"/>
    <w:rsid w:val="00670517"/>
    <w:rsid w:val="006821CD"/>
    <w:rsid w:val="00691754"/>
    <w:rsid w:val="006A61BD"/>
    <w:rsid w:val="006B0890"/>
    <w:rsid w:val="006B0893"/>
    <w:rsid w:val="006B1FAC"/>
    <w:rsid w:val="006C16F6"/>
    <w:rsid w:val="006C3C1D"/>
    <w:rsid w:val="006C514B"/>
    <w:rsid w:val="006F1390"/>
    <w:rsid w:val="00736A12"/>
    <w:rsid w:val="007427B7"/>
    <w:rsid w:val="00762CF0"/>
    <w:rsid w:val="00776F49"/>
    <w:rsid w:val="007801A2"/>
    <w:rsid w:val="00782CE1"/>
    <w:rsid w:val="007971A9"/>
    <w:rsid w:val="007A10B6"/>
    <w:rsid w:val="007F23F3"/>
    <w:rsid w:val="007F5477"/>
    <w:rsid w:val="007F74AB"/>
    <w:rsid w:val="00801D55"/>
    <w:rsid w:val="00827CA2"/>
    <w:rsid w:val="008343AC"/>
    <w:rsid w:val="008667A4"/>
    <w:rsid w:val="00892D24"/>
    <w:rsid w:val="008F7A24"/>
    <w:rsid w:val="00920922"/>
    <w:rsid w:val="00921FFA"/>
    <w:rsid w:val="0095421D"/>
    <w:rsid w:val="009550C1"/>
    <w:rsid w:val="00965F2B"/>
    <w:rsid w:val="00976D17"/>
    <w:rsid w:val="009A5B6D"/>
    <w:rsid w:val="009B38E7"/>
    <w:rsid w:val="009B465E"/>
    <w:rsid w:val="009B67A4"/>
    <w:rsid w:val="009E5384"/>
    <w:rsid w:val="009E6C73"/>
    <w:rsid w:val="00A01829"/>
    <w:rsid w:val="00A0711C"/>
    <w:rsid w:val="00A112F9"/>
    <w:rsid w:val="00A27217"/>
    <w:rsid w:val="00A31765"/>
    <w:rsid w:val="00A53962"/>
    <w:rsid w:val="00A56BDF"/>
    <w:rsid w:val="00AC67F4"/>
    <w:rsid w:val="00AC7095"/>
    <w:rsid w:val="00AE2E7F"/>
    <w:rsid w:val="00AF425B"/>
    <w:rsid w:val="00B131B1"/>
    <w:rsid w:val="00B17A90"/>
    <w:rsid w:val="00B2110E"/>
    <w:rsid w:val="00B67310"/>
    <w:rsid w:val="00B80A60"/>
    <w:rsid w:val="00BB02D0"/>
    <w:rsid w:val="00BB4E30"/>
    <w:rsid w:val="00BC4B6D"/>
    <w:rsid w:val="00BE3D93"/>
    <w:rsid w:val="00C01E6A"/>
    <w:rsid w:val="00C14C47"/>
    <w:rsid w:val="00C17522"/>
    <w:rsid w:val="00C21D74"/>
    <w:rsid w:val="00C254D7"/>
    <w:rsid w:val="00C47496"/>
    <w:rsid w:val="00C52C7E"/>
    <w:rsid w:val="00C56C49"/>
    <w:rsid w:val="00C601F5"/>
    <w:rsid w:val="00C60792"/>
    <w:rsid w:val="00C66D4F"/>
    <w:rsid w:val="00C95324"/>
    <w:rsid w:val="00C97F0D"/>
    <w:rsid w:val="00D063C5"/>
    <w:rsid w:val="00D07F03"/>
    <w:rsid w:val="00D13215"/>
    <w:rsid w:val="00D25988"/>
    <w:rsid w:val="00D279E3"/>
    <w:rsid w:val="00D533D4"/>
    <w:rsid w:val="00D778E3"/>
    <w:rsid w:val="00D92B9B"/>
    <w:rsid w:val="00DA7DCA"/>
    <w:rsid w:val="00DC62A8"/>
    <w:rsid w:val="00DD02CE"/>
    <w:rsid w:val="00DF36F3"/>
    <w:rsid w:val="00E166E0"/>
    <w:rsid w:val="00E442A0"/>
    <w:rsid w:val="00E57F63"/>
    <w:rsid w:val="00E63FCB"/>
    <w:rsid w:val="00E71C3E"/>
    <w:rsid w:val="00E86F36"/>
    <w:rsid w:val="00E93726"/>
    <w:rsid w:val="00EA153C"/>
    <w:rsid w:val="00EC2458"/>
    <w:rsid w:val="00ED3694"/>
    <w:rsid w:val="00EF02C1"/>
    <w:rsid w:val="00F05A14"/>
    <w:rsid w:val="00F30316"/>
    <w:rsid w:val="00F65EFE"/>
    <w:rsid w:val="00F82F65"/>
    <w:rsid w:val="00F959E4"/>
    <w:rsid w:val="00F95B8B"/>
    <w:rsid w:val="00FC7AC3"/>
    <w:rsid w:val="00FF02A1"/>
    <w:rsid w:val="04C64208"/>
    <w:rsid w:val="0B491298"/>
    <w:rsid w:val="0E2D36DE"/>
    <w:rsid w:val="113A69CA"/>
    <w:rsid w:val="11436B96"/>
    <w:rsid w:val="115847BE"/>
    <w:rsid w:val="14C73748"/>
    <w:rsid w:val="19047523"/>
    <w:rsid w:val="1E846090"/>
    <w:rsid w:val="20CB0A5D"/>
    <w:rsid w:val="20CD7FBE"/>
    <w:rsid w:val="21C65E88"/>
    <w:rsid w:val="22990755"/>
    <w:rsid w:val="329274F3"/>
    <w:rsid w:val="391826E1"/>
    <w:rsid w:val="3C864A48"/>
    <w:rsid w:val="3D907EDA"/>
    <w:rsid w:val="3FBC47BA"/>
    <w:rsid w:val="456A34F9"/>
    <w:rsid w:val="4B210BE3"/>
    <w:rsid w:val="4CF65D93"/>
    <w:rsid w:val="4DB53D3D"/>
    <w:rsid w:val="4E2B5F0D"/>
    <w:rsid w:val="4FC506A6"/>
    <w:rsid w:val="53B70434"/>
    <w:rsid w:val="56440CF2"/>
    <w:rsid w:val="56853FC8"/>
    <w:rsid w:val="56A838CB"/>
    <w:rsid w:val="59D828C6"/>
    <w:rsid w:val="5ACF4FA0"/>
    <w:rsid w:val="5BA054E5"/>
    <w:rsid w:val="62ED76FA"/>
    <w:rsid w:val="6E5B325E"/>
    <w:rsid w:val="6EAD3495"/>
    <w:rsid w:val="70793A6B"/>
    <w:rsid w:val="70C402D7"/>
    <w:rsid w:val="73EB549B"/>
    <w:rsid w:val="74D66F92"/>
    <w:rsid w:val="77DB0883"/>
    <w:rsid w:val="79B9738C"/>
    <w:rsid w:val="7A4E70EB"/>
    <w:rsid w:val="7C9A400B"/>
    <w:rsid w:val="7E9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59EEC7"/>
  <w15:docId w15:val="{FC99C33C-EA3E-422F-9CE3-828F3186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ylbzj.liaocheng.gov.c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音离</dc:creator>
  <cp:lastModifiedBy>W J</cp:lastModifiedBy>
  <cp:revision>2</cp:revision>
  <dcterms:created xsi:type="dcterms:W3CDTF">2020-03-22T12:32:00Z</dcterms:created>
  <dcterms:modified xsi:type="dcterms:W3CDTF">2020-03-22T12:32:00Z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